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4E2E760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2322B0">
        <w:rPr>
          <w:rFonts w:ascii="Century" w:hAnsi="Century"/>
        </w:rPr>
        <w:t>31 treinta y uno de octubre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7E21EF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322B0">
        <w:rPr>
          <w:rFonts w:ascii="Century" w:hAnsi="Century"/>
          <w:b/>
        </w:rPr>
        <w:t>3</w:t>
      </w:r>
      <w:r w:rsidR="00FF03F8">
        <w:rPr>
          <w:rFonts w:ascii="Century" w:hAnsi="Century"/>
          <w:b/>
        </w:rPr>
        <w:t>33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470A4">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0574F4">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BDADCD7"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91672C">
        <w:rPr>
          <w:rFonts w:ascii="Century" w:hAnsi="Century"/>
        </w:rPr>
        <w:t>19 diecinueve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FF03F8">
        <w:rPr>
          <w:rFonts w:ascii="Century" w:hAnsi="Century"/>
        </w:rPr>
        <w:t>371066 (tres siete uno cero seis seis</w:t>
      </w:r>
      <w:r w:rsidR="0091672C">
        <w:rPr>
          <w:rFonts w:ascii="Century" w:hAnsi="Century"/>
        </w:rPr>
        <w:t>)</w:t>
      </w:r>
      <w:r w:rsidR="00EB410C">
        <w:rPr>
          <w:rFonts w:ascii="Century" w:hAnsi="Century"/>
        </w:rPr>
        <w:t xml:space="preserve">, de </w:t>
      </w:r>
      <w:r w:rsidR="00EB410C" w:rsidRPr="003C498B">
        <w:rPr>
          <w:rFonts w:ascii="Century" w:hAnsi="Century"/>
        </w:rPr>
        <w:t xml:space="preserve">fecha </w:t>
      </w:r>
      <w:r w:rsidR="00FF03F8">
        <w:rPr>
          <w:rFonts w:ascii="Century" w:hAnsi="Century"/>
        </w:rPr>
        <w:t>22 veintidós</w:t>
      </w:r>
      <w:r w:rsidR="006F180A">
        <w:rPr>
          <w:rFonts w:ascii="Century" w:hAnsi="Century"/>
        </w:rPr>
        <w:t xml:space="preserve"> </w:t>
      </w:r>
      <w:r w:rsidR="0091672C">
        <w:rPr>
          <w:rFonts w:ascii="Century" w:hAnsi="Century"/>
        </w:rPr>
        <w:t>de 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757FEA">
        <w:rPr>
          <w:rFonts w:ascii="Century" w:hAnsi="Century"/>
        </w:rPr>
        <w:t>---</w:t>
      </w:r>
      <w:r w:rsidR="0091672C">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29DF322"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91672C">
        <w:rPr>
          <w:rFonts w:ascii="Century" w:hAnsi="Century"/>
        </w:rPr>
        <w:t>22 veintidós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1141CD7F"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757FEA">
        <w:rPr>
          <w:rFonts w:ascii="Century" w:hAnsi="Century"/>
        </w:rPr>
        <w:t>1</w:t>
      </w:r>
      <w:r w:rsidR="00DA1137">
        <w:rPr>
          <w:rFonts w:ascii="Century" w:hAnsi="Century"/>
        </w:rPr>
        <w:t>5</w:t>
      </w:r>
      <w:r w:rsidR="00757FEA">
        <w:rPr>
          <w:rFonts w:ascii="Century" w:hAnsi="Century"/>
        </w:rPr>
        <w:t xml:space="preserve"> </w:t>
      </w:r>
      <w:r w:rsidR="00DA1137">
        <w:rPr>
          <w:rFonts w:ascii="Century" w:hAnsi="Century"/>
        </w:rPr>
        <w:t>quin</w:t>
      </w:r>
      <w:r w:rsidR="00757FEA">
        <w:rPr>
          <w:rFonts w:ascii="Century" w:hAnsi="Century"/>
        </w:rPr>
        <w:t>ce</w:t>
      </w:r>
      <w:r w:rsidR="000758AB">
        <w:rPr>
          <w:rFonts w:ascii="Century" w:hAnsi="Century"/>
        </w:rPr>
        <w:t xml:space="preserve"> de </w:t>
      </w:r>
      <w:r w:rsidR="00BB217C">
        <w:rPr>
          <w:rFonts w:ascii="Century" w:hAnsi="Century"/>
        </w:rPr>
        <w:t>marzo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5F7827">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FF03F8">
        <w:rPr>
          <w:rFonts w:ascii="Century" w:hAnsi="Century"/>
        </w:rPr>
        <w:t>371066 (tres siete uno cero seis seis</w:t>
      </w:r>
      <w:r w:rsidR="0091672C">
        <w:rPr>
          <w:rFonts w:ascii="Century" w:hAnsi="Century"/>
        </w:rPr>
        <w:t>)</w:t>
      </w:r>
      <w:r w:rsidR="00DB1E82">
        <w:rPr>
          <w:rFonts w:ascii="Century" w:hAnsi="Century"/>
        </w:rPr>
        <w:t xml:space="preserve">, de fecha </w:t>
      </w:r>
      <w:r w:rsidR="00FF03F8">
        <w:rPr>
          <w:rFonts w:ascii="Century" w:hAnsi="Century"/>
        </w:rPr>
        <w:t>22 veintidós</w:t>
      </w:r>
      <w:r w:rsidR="002F69EB">
        <w:rPr>
          <w:rFonts w:ascii="Century" w:hAnsi="Century"/>
        </w:rPr>
        <w:t xml:space="preserve"> </w:t>
      </w:r>
      <w:r w:rsidR="0091672C">
        <w:rPr>
          <w:rFonts w:ascii="Century" w:hAnsi="Century"/>
        </w:rPr>
        <w:t>de enero del año 2018 dos mil dieciocho</w:t>
      </w:r>
      <w:r w:rsidR="001B438C">
        <w:rPr>
          <w:rFonts w:ascii="Century" w:hAnsi="Century"/>
        </w:rPr>
        <w:t>. ----</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2495750" w14:textId="46B4C1C0" w:rsidR="000E2AA7" w:rsidRPr="000E2AA7"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0E2AA7" w:rsidRPr="000E2AA7">
        <w:rPr>
          <w:rFonts w:ascii="Century" w:hAnsi="Century"/>
        </w:rPr>
        <w:t xml:space="preserve">Por acuerdo de fecha 11 once de mayo del año 2018 dos mil dieciocho, </w:t>
      </w:r>
      <w:r w:rsidR="000E2AA7">
        <w:rPr>
          <w:rFonts w:ascii="Century" w:hAnsi="Century"/>
        </w:rPr>
        <w:t>se difiere la audiencia de alegatos a celebrarse el 16 dieciséis de mayo del presente año, señalándose como nueva fecha la del día 28 veintiocho de mayo del presente año a las 1</w:t>
      </w:r>
      <w:r w:rsidR="00FF03F8">
        <w:rPr>
          <w:rFonts w:ascii="Century" w:hAnsi="Century"/>
        </w:rPr>
        <w:t>2</w:t>
      </w:r>
      <w:r w:rsidR="000E2AA7">
        <w:rPr>
          <w:rFonts w:ascii="Century" w:hAnsi="Century"/>
        </w:rPr>
        <w:t>:00 d</w:t>
      </w:r>
      <w:r w:rsidR="00FF03F8">
        <w:rPr>
          <w:rFonts w:ascii="Century" w:hAnsi="Century"/>
        </w:rPr>
        <w:t>oc</w:t>
      </w:r>
      <w:r w:rsidR="000E2AA7">
        <w:rPr>
          <w:rFonts w:ascii="Century" w:hAnsi="Century"/>
        </w:rPr>
        <w:t>e horas con cero minutos. ---------------</w:t>
      </w:r>
    </w:p>
    <w:p w14:paraId="210A4DD6" w14:textId="77777777" w:rsidR="000E2AA7" w:rsidRDefault="000E2AA7" w:rsidP="00540156">
      <w:pPr>
        <w:spacing w:line="360" w:lineRule="auto"/>
        <w:ind w:firstLine="708"/>
        <w:jc w:val="both"/>
        <w:rPr>
          <w:rFonts w:ascii="Century" w:hAnsi="Century"/>
          <w:b/>
        </w:rPr>
      </w:pPr>
    </w:p>
    <w:p w14:paraId="64DC9B43" w14:textId="416F633F" w:rsidR="00540156" w:rsidRDefault="000E2AA7" w:rsidP="00540156">
      <w:pPr>
        <w:spacing w:line="360" w:lineRule="auto"/>
        <w:ind w:firstLine="708"/>
        <w:jc w:val="both"/>
        <w:rPr>
          <w:rFonts w:ascii="Century" w:hAnsi="Century"/>
        </w:rPr>
      </w:pPr>
      <w:r w:rsidRPr="000E2AA7">
        <w:rPr>
          <w:rFonts w:ascii="Century" w:hAnsi="Century"/>
          <w:b/>
        </w:rPr>
        <w:t>QUINTO.</w:t>
      </w:r>
      <w:r>
        <w:rPr>
          <w:rFonts w:ascii="Century" w:hAnsi="Century"/>
        </w:rPr>
        <w:t xml:space="preserve"> </w:t>
      </w:r>
      <w:r w:rsidR="00540156">
        <w:rPr>
          <w:rFonts w:ascii="Century" w:hAnsi="Century"/>
        </w:rPr>
        <w:t xml:space="preserve">En fecha </w:t>
      </w:r>
      <w:r>
        <w:rPr>
          <w:rFonts w:ascii="Century" w:hAnsi="Century"/>
        </w:rPr>
        <w:t>28 veintiocho</w:t>
      </w:r>
      <w:r w:rsidR="00540156">
        <w:rPr>
          <w:rFonts w:ascii="Century" w:hAnsi="Century"/>
        </w:rPr>
        <w:t xml:space="preserve"> de </w:t>
      </w:r>
      <w:r w:rsidR="00DA1137">
        <w:rPr>
          <w:rFonts w:ascii="Century" w:hAnsi="Century"/>
        </w:rPr>
        <w:t>mayo</w:t>
      </w:r>
      <w:r w:rsidR="00540156">
        <w:rPr>
          <w:rFonts w:ascii="Century" w:hAnsi="Century"/>
        </w:rPr>
        <w:t xml:space="preserve"> del presente año 2018 dos mil dieciocho, a las 1</w:t>
      </w:r>
      <w:r w:rsidR="00FF03F8">
        <w:rPr>
          <w:rFonts w:ascii="Century" w:hAnsi="Century"/>
        </w:rPr>
        <w:t>2</w:t>
      </w:r>
      <w:r w:rsidR="00540156">
        <w:rPr>
          <w:rFonts w:ascii="Century" w:hAnsi="Century"/>
        </w:rPr>
        <w:t xml:space="preserve">:00 </w:t>
      </w:r>
      <w:r w:rsidR="00DA1137">
        <w:rPr>
          <w:rFonts w:ascii="Century" w:hAnsi="Century"/>
        </w:rPr>
        <w:t>d</w:t>
      </w:r>
      <w:r w:rsidR="00FF03F8">
        <w:rPr>
          <w:rFonts w:ascii="Century" w:hAnsi="Century"/>
        </w:rPr>
        <w:t>oce</w:t>
      </w:r>
      <w:r w:rsidR="00540156">
        <w:rPr>
          <w:rFonts w:ascii="Century" w:hAnsi="Century"/>
        </w:rPr>
        <w:t xml:space="preserv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BBAAC3E"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F03F8">
        <w:t>22 veintidós</w:t>
      </w:r>
      <w:r w:rsidR="002F69EB">
        <w:t xml:space="preserve"> </w:t>
      </w:r>
      <w:r w:rsidR="0091672C">
        <w:t>de enero del año 2018 dos mil dieciocho</w:t>
      </w:r>
      <w:r w:rsidR="00E07749">
        <w:t xml:space="preserve">, y </w:t>
      </w:r>
      <w:r w:rsidR="00BB07A0" w:rsidRPr="00EE5A55">
        <w:t xml:space="preserve">la demanda se presentó el </w:t>
      </w:r>
      <w:r w:rsidR="00DA1137">
        <w:t>19 diecinueve de febrero</w:t>
      </w:r>
      <w:r w:rsidR="004D01C0">
        <w:t xml:space="preserve"> </w:t>
      </w:r>
      <w:r w:rsidR="00BB07A0" w:rsidRPr="00EE5A55">
        <w:t>de</w:t>
      </w:r>
      <w:r w:rsidR="005B487C">
        <w:t xml:space="preserve"> este </w:t>
      </w:r>
      <w:r w:rsidR="00E07749">
        <w:t>año.</w:t>
      </w:r>
      <w:r w:rsidR="007A59CB">
        <w:t xml:space="preserve"> </w:t>
      </w:r>
      <w:r w:rsidR="00757FEA">
        <w:t>--</w:t>
      </w:r>
    </w:p>
    <w:p w14:paraId="20C39E7A" w14:textId="77777777" w:rsidR="00FE5CA5" w:rsidRDefault="00FE5CA5" w:rsidP="005D48BA">
      <w:pPr>
        <w:spacing w:line="360" w:lineRule="auto"/>
        <w:ind w:firstLine="708"/>
        <w:jc w:val="both"/>
        <w:rPr>
          <w:rFonts w:ascii="Century" w:hAnsi="Century" w:cs="Calibri"/>
          <w:b/>
          <w:iCs/>
        </w:rPr>
      </w:pPr>
    </w:p>
    <w:p w14:paraId="0EFDAE5C" w14:textId="315397C6"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F03F8">
        <w:rPr>
          <w:rFonts w:ascii="Century" w:hAnsi="Century" w:cs="Calibri"/>
        </w:rPr>
        <w:t>371066 (tres siete uno cero seis seis</w:t>
      </w:r>
      <w:r w:rsidR="0091672C">
        <w:rPr>
          <w:rFonts w:ascii="Century" w:hAnsi="Century" w:cs="Calibri"/>
        </w:rPr>
        <w:t>)</w:t>
      </w:r>
      <w:r w:rsidR="00BB07A0">
        <w:rPr>
          <w:rFonts w:ascii="Century" w:hAnsi="Century" w:cs="Calibri"/>
        </w:rPr>
        <w:t xml:space="preserve">, de fecha </w:t>
      </w:r>
      <w:r w:rsidR="00FF03F8">
        <w:rPr>
          <w:rFonts w:ascii="Century" w:hAnsi="Century" w:cs="Calibri"/>
        </w:rPr>
        <w:t>22 veintidós</w:t>
      </w:r>
      <w:r w:rsidR="002F69EB">
        <w:rPr>
          <w:rFonts w:ascii="Century" w:hAnsi="Century" w:cs="Calibri"/>
        </w:rPr>
        <w:t xml:space="preserve"> </w:t>
      </w:r>
      <w:r w:rsidR="0091672C">
        <w:rPr>
          <w:rFonts w:ascii="Century" w:hAnsi="Century" w:cs="Calibri"/>
        </w:rPr>
        <w:t>de enero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87D565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470A4">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0574F4">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470A4">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0574F4">
        <w:t>(.....)</w:t>
      </w:r>
      <w:r>
        <w:t xml:space="preserve">, </w:t>
      </w:r>
      <w:r w:rsidR="0082696C">
        <w:t>en su</w:t>
      </w:r>
      <w:r>
        <w:t xml:space="preserve"> carácter de </w:t>
      </w:r>
      <w:r w:rsidR="00F12BB5">
        <w:t>representante legal, con facultades para delegar</w:t>
      </w:r>
      <w:r w:rsidR="0082696C">
        <w:t xml:space="preserve">, de la persona moral denominada </w:t>
      </w:r>
      <w:r w:rsidR="000574F4">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CCB26D6"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DA1137">
        <w:rPr>
          <w:lang w:val="es-MX"/>
        </w:rPr>
        <w:t>22 veintidós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470A4">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bookmarkStart w:id="0" w:name="_GoBack"/>
      <w:r w:rsidR="000574F4">
        <w:rPr>
          <w:rFonts w:cs="Arial"/>
          <w:szCs w:val="27"/>
        </w:rPr>
        <w:t>(.....)</w:t>
      </w:r>
      <w:r w:rsidR="00456765">
        <w:t xml:space="preserve"> </w:t>
      </w:r>
      <w:bookmarkEnd w:id="0"/>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0B3335D3" w:rsidR="00E276AD" w:rsidRPr="00564B63" w:rsidRDefault="00E41D58" w:rsidP="00E276AD">
      <w:pPr>
        <w:pStyle w:val="SENTENCIAS"/>
        <w:rPr>
          <w:i/>
        </w:rPr>
      </w:pPr>
      <w:r w:rsidRPr="007D0C4C">
        <w:t>En ese sentido, se aprecia que</w:t>
      </w:r>
      <w:r w:rsidR="007D72B9">
        <w:t xml:space="preserve"> </w:t>
      </w:r>
      <w:r w:rsidR="000758AB">
        <w:t>la autoridad demandada aduce lo</w:t>
      </w:r>
      <w:r w:rsidR="007D72B9">
        <w:t xml:space="preserve"> siguiente: </w:t>
      </w:r>
      <w:r w:rsidR="00E276AD">
        <w:t>“</w:t>
      </w:r>
      <w:r w:rsidR="00E276AD" w:rsidRPr="007D72B9">
        <w:rPr>
          <w:i/>
        </w:rPr>
        <w:t xml:space="preserve">Los reclamos planteados por el quejoso deben decretarse como improcedentes, en razón de que, por una parte el acto materia de impugnación se encuentra debidamente fundado y motivado, y por otra parte </w:t>
      </w:r>
      <w:r w:rsidR="00540156">
        <w:rPr>
          <w:i/>
        </w:rPr>
        <w:t xml:space="preserve">al día de hoy se ha consumado de un modo irreparable, razón </w:t>
      </w:r>
      <w:r w:rsidR="005F7827">
        <w:rPr>
          <w:i/>
        </w:rPr>
        <w:t xml:space="preserve">por la que debe decretarse el sobreseimiento del asunto que nos ocupa, toda vez </w:t>
      </w:r>
      <w:r w:rsidR="00E276AD" w:rsidRPr="007D72B9">
        <w:rPr>
          <w:i/>
        </w:rPr>
        <w:t>que en la especi</w:t>
      </w:r>
      <w:r w:rsidR="00E276AD">
        <w:rPr>
          <w:i/>
        </w:rPr>
        <w:t>e</w:t>
      </w:r>
      <w:r w:rsidR="00E276AD" w:rsidRPr="007D72B9">
        <w:rPr>
          <w:i/>
        </w:rPr>
        <w:t xml:space="preserve"> se actualizan los supuestos previstos </w:t>
      </w:r>
      <w:r w:rsidR="00E276AD">
        <w:rPr>
          <w:i/>
        </w:rPr>
        <w:t xml:space="preserve">en los artículos 261 fracción </w:t>
      </w:r>
      <w:r w:rsidR="00E824F7">
        <w:rPr>
          <w:i/>
        </w:rPr>
        <w:t>V</w:t>
      </w:r>
      <w:r w:rsidR="00625639">
        <w:rPr>
          <w:i/>
        </w:rPr>
        <w:t>II</w:t>
      </w:r>
      <w:r w:rsidR="00E276AD" w:rsidRPr="007D72B9">
        <w:rPr>
          <w:i/>
        </w:rPr>
        <w:t xml:space="preserve"> y 262 fracción II del Código de Procedimiento y Justicia Administrativa para el Estado y los Municipios de Guanajuato que literalmente señalan:… […]</w:t>
      </w:r>
      <w:r w:rsidR="00E276AD">
        <w:rPr>
          <w:i/>
        </w:rPr>
        <w:t xml:space="preserve">. </w:t>
      </w:r>
      <w:r w:rsidR="00E276AD"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E276AD">
        <w:rPr>
          <w:i/>
        </w:rPr>
        <w:t>r</w:t>
      </w:r>
      <w:r w:rsidR="00E276AD" w:rsidRPr="00564B63">
        <w:rPr>
          <w:i/>
        </w:rPr>
        <w:t>oceso.”</w:t>
      </w:r>
    </w:p>
    <w:p w14:paraId="70DF3E05" w14:textId="77777777" w:rsidR="00E276AD" w:rsidRDefault="00E276AD" w:rsidP="00E276AD">
      <w:pPr>
        <w:pStyle w:val="SENTENCIAS"/>
      </w:pPr>
    </w:p>
    <w:p w14:paraId="3F5B38FB" w14:textId="1D850DC8" w:rsidR="00E276AD" w:rsidRDefault="00061A73" w:rsidP="00E276AD">
      <w:pPr>
        <w:pStyle w:val="SENTENCIAS"/>
      </w:pPr>
      <w:r>
        <w:t>Luego entonces</w:t>
      </w:r>
      <w:r w:rsidR="00E276AD">
        <w:t xml:space="preserve">, la autoridad demandada </w:t>
      </w:r>
      <w:r>
        <w:t>argument</w:t>
      </w:r>
      <w:r w:rsidR="00E276AD">
        <w:t xml:space="preserve">a que se actualiza la causal de improcedencia establecida en el artículo 261 fracción </w:t>
      </w:r>
      <w:r w:rsidR="00E824F7">
        <w:t>V</w:t>
      </w:r>
      <w:r w:rsidR="00B80E57">
        <w:t>II</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B10044" w:rsidRDefault="00E276AD" w:rsidP="00E276AD">
      <w:pPr>
        <w:pStyle w:val="TESISYJURIS"/>
      </w:pPr>
      <w:r w:rsidRPr="00B10044">
        <w:rPr>
          <w:b/>
        </w:rPr>
        <w:t>Artículo 261.</w:t>
      </w:r>
      <w:r w:rsidRPr="00B10044">
        <w:t xml:space="preserve"> El proceso administrativo es improcedente contra actos o resoluciones:</w:t>
      </w:r>
    </w:p>
    <w:p w14:paraId="04306850" w14:textId="77777777" w:rsidR="00E276AD" w:rsidRDefault="00E276AD" w:rsidP="00E276AD">
      <w:pPr>
        <w:pStyle w:val="TESISYJURIS"/>
      </w:pPr>
    </w:p>
    <w:p w14:paraId="3FA72802" w14:textId="77777777" w:rsidR="00B80E57" w:rsidRDefault="00C90E00" w:rsidP="00C90E00">
      <w:pPr>
        <w:pStyle w:val="TESISYJURIS"/>
      </w:pPr>
      <w:r w:rsidRPr="002F69EB">
        <w:rPr>
          <w:b/>
        </w:rPr>
        <w:t>V</w:t>
      </w:r>
      <w:r w:rsidR="00B80E57" w:rsidRPr="002F69EB">
        <w:rPr>
          <w:b/>
        </w:rPr>
        <w:t>II</w:t>
      </w:r>
      <w:r w:rsidRPr="002F69EB">
        <w:rPr>
          <w:b/>
        </w:rPr>
        <w:t>.</w:t>
      </w:r>
      <w:r>
        <w:t xml:space="preserve"> </w:t>
      </w:r>
      <w:r w:rsidR="00B80E57">
        <w:t xml:space="preserve">En los demás casos en que la improcedencia resulte de alguna disposición legal. </w:t>
      </w:r>
    </w:p>
    <w:p w14:paraId="53B1C9A9" w14:textId="347153E1" w:rsidR="00C90E00" w:rsidRDefault="00C90E00" w:rsidP="00C90E00">
      <w:pPr>
        <w:pStyle w:val="SENTENCIAS"/>
      </w:pPr>
    </w:p>
    <w:p w14:paraId="7AABBA13" w14:textId="77777777" w:rsidR="00B80E57" w:rsidRDefault="00B80E57" w:rsidP="00C90E00">
      <w:pPr>
        <w:pStyle w:val="SENTENCIAS"/>
      </w:pPr>
    </w:p>
    <w:p w14:paraId="66923454" w14:textId="505E2E42" w:rsidR="00C90E00" w:rsidRDefault="00C90E00" w:rsidP="00C90E00">
      <w:pPr>
        <w:pStyle w:val="SENTENCIAS"/>
      </w:pPr>
      <w:r>
        <w:t>Respecto a la causal de improcedencia, invocada por la parte demandada</w:t>
      </w:r>
      <w:r w:rsidR="00B80E57">
        <w:t xml:space="preserve">, </w:t>
      </w:r>
      <w:r>
        <w:t xml:space="preserve">quien resuelve determina que dicha causal NO SE ACTUALIZA, </w:t>
      </w:r>
      <w:r w:rsidR="00B80E57">
        <w:t xml:space="preserve">al no proceder ninguna disposición legal que nos lleve a decretar la improcedencia, aunado a que la demandada no precisa el precepto legal </w:t>
      </w:r>
      <w:r w:rsidR="00D43E49">
        <w:t>por el cual resulte la improcedencia.</w:t>
      </w:r>
      <w:r>
        <w:t xml:space="preserve"> </w:t>
      </w:r>
      <w:r w:rsidR="00D43E49">
        <w:t>---------------------------------------------</w:t>
      </w:r>
      <w:r>
        <w:t>--------------------</w:t>
      </w:r>
    </w:p>
    <w:p w14:paraId="11EE75DA" w14:textId="77777777" w:rsidR="00C90E00" w:rsidRDefault="00C90E00" w:rsidP="00C90E00">
      <w:pPr>
        <w:pStyle w:val="SENTENCIAS"/>
      </w:pPr>
    </w:p>
    <w:p w14:paraId="6B9076B6" w14:textId="03D5D3A3" w:rsidR="00E276AD" w:rsidRDefault="009C387E" w:rsidP="00E276AD">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FF03F8">
        <w:rPr>
          <w:rFonts w:cs="Calibri"/>
        </w:rPr>
        <w:t>371066 (tres siete uno cero seis seis</w:t>
      </w:r>
      <w:r w:rsidR="0091672C">
        <w:rPr>
          <w:rFonts w:cs="Calibri"/>
        </w:rPr>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0574F4">
        <w:t>(.....)</w:t>
      </w:r>
      <w:r w:rsidR="00E276AD" w:rsidRPr="00E276AD">
        <w:t>”, lo anterior, con la copia certificada de la tarjeta de circulación, que contiene como datos lo</w:t>
      </w:r>
      <w:r w:rsidR="00D43E49">
        <w:t>s</w:t>
      </w:r>
      <w:r w:rsidR="00E276AD" w:rsidRPr="00E276AD">
        <w:t xml:space="preserve"> siguientes: Datos del propietario: Línea Centro Garita SA de CV; clase autobús; modelo 20</w:t>
      </w:r>
      <w:r w:rsidR="000E2AA7">
        <w:t>09</w:t>
      </w:r>
      <w:r w:rsidR="00E276AD" w:rsidRPr="00E276AD">
        <w:t xml:space="preserve"> dos mil </w:t>
      </w:r>
      <w:r w:rsidR="000E2AA7">
        <w:t>nuev</w:t>
      </w:r>
      <w:r w:rsidR="002F69EB">
        <w:t>e</w:t>
      </w:r>
      <w:r w:rsidR="00E276AD" w:rsidRPr="00E276AD">
        <w:t xml:space="preserve">; placa </w:t>
      </w:r>
      <w:r w:rsidR="00EA2918">
        <w:t>742863 (siete cuatro dos ocho seis tres</w:t>
      </w:r>
      <w:r w:rsidR="00D43E49">
        <w:t xml:space="preserve"> letra D)</w:t>
      </w:r>
      <w:r w:rsidR="00E276AD" w:rsidRPr="00E276AD">
        <w:t xml:space="preserve">; lo anterior, aunado a lo asentado en la misma boleta de infracción, de manera específica en el recuadro donde se señala las características del vehículo en el cual se establecen las placas </w:t>
      </w:r>
      <w:r w:rsidR="00EA2918">
        <w:t>742863 (siete cuatro dos ocho seis tres</w:t>
      </w:r>
      <w:r w:rsidR="00D43E49">
        <w:t xml:space="preserve"> letra D)</w:t>
      </w:r>
      <w:r w:rsidR="00E276AD">
        <w:t xml:space="preserve">, </w:t>
      </w:r>
      <w:r w:rsidR="00E276AD" w:rsidRPr="00861993">
        <w:t>y en el recuadro de concesionario o permisionario en el que se establece como tal a “</w:t>
      </w:r>
      <w:r w:rsidR="000574F4">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EA2918">
        <w:t>7410560 (Letra A letra A siete cuatro uno cero cinco seis cero</w:t>
      </w:r>
      <w:r w:rsidR="00E276AD">
        <w:t>)</w:t>
      </w:r>
      <w:r w:rsidR="00E276AD" w:rsidRPr="00861993">
        <w:t xml:space="preserve">, de </w:t>
      </w:r>
      <w:r w:rsidR="005A744B">
        <w:t xml:space="preserve">fecha </w:t>
      </w:r>
      <w:r w:rsidR="00D43E49">
        <w:t>27 veintisiete</w:t>
      </w:r>
      <w:r w:rsidR="00945DF7" w:rsidRPr="00945DF7">
        <w:t xml:space="preserve"> de enero </w:t>
      </w:r>
      <w:r w:rsidR="00E276AD" w:rsidRPr="00945DF7">
        <w:t xml:space="preserve">de </w:t>
      </w:r>
      <w:r w:rsidR="00757FEA" w:rsidRPr="00945DF7">
        <w:t>2018 dos mil dieciocho</w:t>
      </w:r>
      <w:r w:rsidR="00E276AD" w:rsidRPr="00945DF7">
        <w:t xml:space="preserve">, expedido a nombre de Línea Centro Garita SA de CV, placa </w:t>
      </w:r>
      <w:r w:rsidR="00EA2918">
        <w:t>742863 (siete cuatro dos ocho seis tres</w:t>
      </w:r>
      <w:r w:rsidR="00D43E49">
        <w:t xml:space="preserve"> letra D)</w:t>
      </w:r>
      <w:r w:rsidR="00E276AD" w:rsidRPr="00945DF7">
        <w:t>,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D43E49">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C8316D" w:rsidRDefault="00E276AD" w:rsidP="00E276AD">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7652D3CA"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EA2918">
        <w:t>7410560 (Letra A letra A siete cuatro uno cero cinco seis cero</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3498C4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470A4">
        <w:rPr>
          <w:b/>
        </w:rPr>
        <w:t>(.....)</w:t>
      </w:r>
      <w:r w:rsidR="00AC2581">
        <w:rPr>
          <w:b/>
        </w:rPr>
        <w:t xml:space="preserve">, </w:t>
      </w:r>
      <w:r w:rsidR="00AC2581">
        <w:t xml:space="preserve">como representante legal de la persona moral </w:t>
      </w:r>
      <w:r w:rsidR="000574F4">
        <w:t>(.....)</w:t>
      </w:r>
      <w:r w:rsidR="00AC2581">
        <w:t>, t</w:t>
      </w:r>
      <w:r w:rsidRPr="00297106">
        <w:t>uvo conocimiento de que se le</w:t>
      </w:r>
      <w:r w:rsidR="003275CF">
        <w:t xml:space="preserve">vantó el acta de infracción </w:t>
      </w:r>
      <w:r w:rsidR="00FF03F8">
        <w:t>371066 (tres siete uno cero seis seis</w:t>
      </w:r>
      <w:r w:rsidR="0091672C">
        <w:t>)</w:t>
      </w:r>
      <w:r w:rsidR="00AC2581" w:rsidRPr="00520467">
        <w:t xml:space="preserve">, en fecha </w:t>
      </w:r>
      <w:r w:rsidR="00FF03F8">
        <w:t>22 veintidós</w:t>
      </w:r>
      <w:r w:rsidR="00661BB6">
        <w:t xml:space="preserve"> </w:t>
      </w:r>
      <w:r w:rsidR="0091672C">
        <w:t>de enero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661BB6">
        <w:t>----</w:t>
      </w:r>
    </w:p>
    <w:p w14:paraId="5382865E" w14:textId="77777777" w:rsidR="003275CF" w:rsidRDefault="003275CF" w:rsidP="00AE5576">
      <w:pPr>
        <w:pStyle w:val="SENTENCIAS"/>
      </w:pPr>
    </w:p>
    <w:p w14:paraId="3A4D914E" w14:textId="608BE0CA"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EA2918">
        <w:t>7410560 (Letra A letra A siete cuatro uno cero cinco seis cero</w:t>
      </w:r>
      <w:r w:rsidR="001B2937">
        <w:t>)</w:t>
      </w:r>
      <w:r w:rsidRPr="00520467">
        <w:t xml:space="preserve">, de </w:t>
      </w:r>
      <w:r w:rsidR="005A744B">
        <w:t xml:space="preserve">fecha </w:t>
      </w:r>
      <w:r w:rsidR="00D43E49">
        <w:t>27 veintisiete</w:t>
      </w:r>
      <w:r w:rsidR="00945DF7">
        <w:t xml:space="preserve"> de enero </w:t>
      </w:r>
      <w:r w:rsidRPr="00520467">
        <w:t xml:space="preserve">de </w:t>
      </w:r>
      <w:r w:rsidR="00757FEA">
        <w:t>2018 dos mil dieciocho</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06882BCC"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FF03F8">
        <w:t>371066 (tres siete uno cero seis seis</w:t>
      </w:r>
      <w:r w:rsidR="009167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A0885C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A2918">
        <w:t>TERC</w:t>
      </w:r>
      <w:r w:rsidR="00661BB6">
        <w:t>E</w:t>
      </w:r>
      <w:r w:rsidR="002F69EB">
        <w:t>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CDECA2B" w:rsidR="00B07098" w:rsidRDefault="00B07098" w:rsidP="00A36F62">
      <w:pPr>
        <w:pStyle w:val="SENTENCIAS"/>
        <w:rPr>
          <w:i/>
        </w:rPr>
      </w:pPr>
      <w:r>
        <w:t xml:space="preserve">De manera general en el </w:t>
      </w:r>
      <w:r w:rsidR="00EA2918">
        <w:t>TERCERO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F7827">
        <w:rPr>
          <w:i/>
        </w:rPr>
        <w:t>[</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629447D" w:rsidR="008B40CC" w:rsidRDefault="008B40CC" w:rsidP="008B40CC">
      <w:pPr>
        <w:pStyle w:val="SENTENCIAS"/>
      </w:pPr>
      <w:r>
        <w:t xml:space="preserve">Así las cosas, de la boleta de infracción con folio </w:t>
      </w:r>
      <w:r w:rsidR="00FF03F8">
        <w:t>371066 (tres siete uno cero seis seis</w:t>
      </w:r>
      <w:r w:rsidR="009167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5A4EEE12"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EA2918">
        <w:rPr>
          <w:i/>
          <w:lang w:val="es-MX"/>
        </w:rPr>
        <w:t>Encontrándome en la supervisión de servicios vigentes autorizado por la Dirección General de Movilidad de la ruta A-98 que presta la línea centro garita teniendo a la vista que se incumple con 3 servicios dejando sin servicio 34, 47, 4</w:t>
      </w:r>
      <w:r w:rsidR="005F7827">
        <w:rPr>
          <w:i/>
          <w:lang w:val="es-MX"/>
        </w:rPr>
        <w:t>5</w:t>
      </w:r>
      <w:r w:rsidR="00EA2918">
        <w:rPr>
          <w:i/>
          <w:lang w:val="es-MX"/>
        </w:rPr>
        <w:t xml:space="preserve"> minutos sin servicio</w:t>
      </w:r>
      <w:r w:rsidR="0037419B">
        <w:rPr>
          <w:i/>
          <w:lang w:val="es-MX"/>
        </w:rPr>
        <w:t>”.</w:t>
      </w:r>
    </w:p>
    <w:p w14:paraId="604FFE1C" w14:textId="77777777" w:rsidR="0037419B" w:rsidRDefault="0037419B" w:rsidP="00F5011E">
      <w:pPr>
        <w:pStyle w:val="SENTENCIAS"/>
        <w:rPr>
          <w:i/>
          <w:lang w:val="es-MX"/>
        </w:rPr>
      </w:pPr>
    </w:p>
    <w:p w14:paraId="600F6D00" w14:textId="207F59C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0574F4">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6CAFE3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5F7827">
        <w:t xml:space="preserve">o bien el conductor infraccionado, </w:t>
      </w:r>
      <w:r w:rsidR="004300A1">
        <w:t>incumplió</w:t>
      </w:r>
      <w:r w:rsidR="00525939">
        <w:t xml:space="preserve"> con </w:t>
      </w:r>
      <w:r w:rsidR="00EA2918">
        <w:t xml:space="preserve">tres </w:t>
      </w:r>
      <w:r w:rsidR="000332E2">
        <w:t>servicio</w:t>
      </w:r>
      <w:r w:rsidR="00661BB6">
        <w:t>s</w:t>
      </w:r>
      <w:r w:rsidR="00EA2918">
        <w:t xml:space="preserve"> </w:t>
      </w:r>
      <w:r w:rsidR="00661BB6">
        <w:t xml:space="preserve"> </w:t>
      </w:r>
      <w:r w:rsidR="00EA2918">
        <w:t xml:space="preserve">y que por ello nos los presto en treinta y cuatro, cuarenta y siente y cuarenta y cinco minutos, toda vez que no precisa los supuestos servicios incumplidos, mucho menos los relaciona con la ruta que refiere, y todavía más grave </w:t>
      </w:r>
      <w:r w:rsidR="00923AE4">
        <w:t>refiere lapsos de minutos que asienta, por los invoca,</w:t>
      </w:r>
      <w:r w:rsidR="0037419B">
        <w:t xml:space="preserve"> </w:t>
      </w:r>
      <w:r w:rsidR="00A248A9">
        <w:t>en</w:t>
      </w:r>
      <w:r w:rsidR="0088568E">
        <w:t xml:space="preserve"> conclusión, </w:t>
      </w:r>
      <w:r w:rsidR="005B6761">
        <w:t xml:space="preserve">no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444BBA">
        <w:t>----------------------</w:t>
      </w:r>
      <w:r w:rsidR="005F782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CFAF267"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F03F8">
        <w:t>371066 (tres siete uno cero seis seis</w:t>
      </w:r>
      <w:r w:rsidR="0091672C">
        <w:t>)</w:t>
      </w:r>
      <w:r w:rsidR="00EB2C55" w:rsidRPr="00C6023E">
        <w:t xml:space="preserve">, de fecha </w:t>
      </w:r>
      <w:r w:rsidR="00FF03F8">
        <w:t>22 veintidós</w:t>
      </w:r>
      <w:r w:rsidR="0037419B">
        <w:t xml:space="preserve"> </w:t>
      </w:r>
      <w:r w:rsidR="0091672C">
        <w:t>de enero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18012D">
        <w:t>------</w:t>
      </w:r>
      <w:r w:rsidR="00593667">
        <w:t>---</w:t>
      </w:r>
      <w:r w:rsidR="008E6E2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ABB666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EA2918">
        <w:t>7410560 (Letra A letra A siete cuatro uno cero cinco seis cero</w:t>
      </w:r>
      <w:r w:rsidR="00E8493D">
        <w:t xml:space="preserve">), de fecha </w:t>
      </w:r>
      <w:r w:rsidR="00D43E49">
        <w:t>27 veintisiete</w:t>
      </w:r>
      <w:r w:rsidR="00945DF7">
        <w:t xml:space="preserve"> de enero</w:t>
      </w:r>
      <w:r w:rsidR="00143C7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0574F4">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1D18E567" w:rsidR="00705AB2"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A639D2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00C16795">
        <w:rPr>
          <w:rFonts w:ascii="Century" w:hAnsi="Century" w:cs="Calibri"/>
        </w:rPr>
        <w:t xml:space="preserve">del </w:t>
      </w:r>
      <w:r w:rsidR="00C16795" w:rsidRPr="00347E3D">
        <w:rPr>
          <w:rFonts w:ascii="Century" w:hAnsi="Century" w:cs="Calibri"/>
          <w:b/>
        </w:rPr>
        <w:t xml:space="preserve">acta de </w:t>
      </w:r>
      <w:r w:rsidRPr="00347E3D">
        <w:rPr>
          <w:rFonts w:ascii="Century" w:hAnsi="Century" w:cs="Calibri"/>
          <w:b/>
        </w:rPr>
        <w:t xml:space="preserve">infracción número </w:t>
      </w:r>
      <w:r w:rsidR="00FF03F8">
        <w:rPr>
          <w:rFonts w:ascii="Century" w:hAnsi="Century" w:cs="Calibri"/>
          <w:b/>
        </w:rPr>
        <w:t>371066 (tres siete uno cero seis seis</w:t>
      </w:r>
      <w:r w:rsidR="0091672C" w:rsidRPr="00347E3D">
        <w:rPr>
          <w:rFonts w:ascii="Century" w:hAnsi="Century" w:cs="Calibri"/>
          <w:b/>
        </w:rPr>
        <w:t>)</w:t>
      </w:r>
      <w:r w:rsidR="00593667">
        <w:rPr>
          <w:rFonts w:ascii="Century" w:hAnsi="Century" w:cs="Calibri"/>
        </w:rPr>
        <w:t>, de</w:t>
      </w:r>
      <w:r w:rsidR="00C6023E" w:rsidRPr="00C6023E">
        <w:rPr>
          <w:rFonts w:ascii="Century" w:hAnsi="Century" w:cs="Calibri"/>
        </w:rPr>
        <w:t xml:space="preserve"> fecha </w:t>
      </w:r>
      <w:r w:rsidR="00FF03F8">
        <w:rPr>
          <w:rFonts w:ascii="Century" w:hAnsi="Century" w:cs="Calibri"/>
        </w:rPr>
        <w:t>22 veintidós</w:t>
      </w:r>
      <w:r w:rsidR="0037419B">
        <w:rPr>
          <w:rFonts w:ascii="Century" w:hAnsi="Century" w:cs="Calibri"/>
        </w:rPr>
        <w:t xml:space="preserve"> </w:t>
      </w:r>
      <w:r w:rsidR="0091672C">
        <w:rPr>
          <w:rFonts w:ascii="Century" w:hAnsi="Century" w:cs="Calibri"/>
        </w:rPr>
        <w:t>de enero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5F7827">
        <w:rPr>
          <w:rFonts w:ascii="Century" w:hAnsi="Century" w:cs="Calibri"/>
        </w:rPr>
        <w:t>-------------</w:t>
      </w:r>
      <w:r w:rsidR="00143C7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0BA52" w14:textId="77777777" w:rsidR="00FF149C" w:rsidRDefault="00FF149C">
      <w:r>
        <w:separator/>
      </w:r>
    </w:p>
  </w:endnote>
  <w:endnote w:type="continuationSeparator" w:id="0">
    <w:p w14:paraId="70EB37DF" w14:textId="77777777" w:rsidR="00FF149C" w:rsidRDefault="00FF149C">
      <w:r>
        <w:continuationSeparator/>
      </w:r>
    </w:p>
  </w:endnote>
  <w:endnote w:type="continuationNotice" w:id="1">
    <w:p w14:paraId="3437AA88" w14:textId="77777777" w:rsidR="00FF149C" w:rsidRDefault="00FF1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4CDAA1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F149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F149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4A3D" w14:textId="77777777" w:rsidR="00FF149C" w:rsidRDefault="00FF149C">
      <w:r>
        <w:separator/>
      </w:r>
    </w:p>
  </w:footnote>
  <w:footnote w:type="continuationSeparator" w:id="0">
    <w:p w14:paraId="4E63793B" w14:textId="77777777" w:rsidR="00FF149C" w:rsidRDefault="00FF149C">
      <w:r>
        <w:continuationSeparator/>
      </w:r>
    </w:p>
  </w:footnote>
  <w:footnote w:type="continuationNotice" w:id="1">
    <w:p w14:paraId="6BDED1EC" w14:textId="77777777" w:rsidR="00FF149C" w:rsidRDefault="00FF149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634E643"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2322B0">
      <w:rPr>
        <w:color w:val="7F7F7F" w:themeColor="text1" w:themeTint="80"/>
      </w:rPr>
      <w:t>3</w:t>
    </w:r>
    <w:r w:rsidR="00773173">
      <w:rPr>
        <w:color w:val="7F7F7F" w:themeColor="text1" w:themeTint="80"/>
      </w:rPr>
      <w:t>33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32E2"/>
    <w:rsid w:val="00043142"/>
    <w:rsid w:val="000574F4"/>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322B0"/>
    <w:rsid w:val="00235338"/>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60A5"/>
    <w:rsid w:val="00372E14"/>
    <w:rsid w:val="0037419B"/>
    <w:rsid w:val="00380546"/>
    <w:rsid w:val="00393E4F"/>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300A1"/>
    <w:rsid w:val="0043378D"/>
    <w:rsid w:val="0043417A"/>
    <w:rsid w:val="00444690"/>
    <w:rsid w:val="00444BBA"/>
    <w:rsid w:val="004470A4"/>
    <w:rsid w:val="00450AF7"/>
    <w:rsid w:val="004528E4"/>
    <w:rsid w:val="00456765"/>
    <w:rsid w:val="00460741"/>
    <w:rsid w:val="004725AB"/>
    <w:rsid w:val="0047283F"/>
    <w:rsid w:val="00481218"/>
    <w:rsid w:val="00481EB2"/>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5F19"/>
    <w:rsid w:val="005C6597"/>
    <w:rsid w:val="005C7F15"/>
    <w:rsid w:val="005D155D"/>
    <w:rsid w:val="005D48BA"/>
    <w:rsid w:val="005D4DE5"/>
    <w:rsid w:val="005D53EB"/>
    <w:rsid w:val="005F443F"/>
    <w:rsid w:val="005F6232"/>
    <w:rsid w:val="005F7827"/>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1010B"/>
    <w:rsid w:val="0091672C"/>
    <w:rsid w:val="009217D6"/>
    <w:rsid w:val="00922CEA"/>
    <w:rsid w:val="00923AE4"/>
    <w:rsid w:val="0092407D"/>
    <w:rsid w:val="0093634E"/>
    <w:rsid w:val="00945DF7"/>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48A9"/>
    <w:rsid w:val="00A273B8"/>
    <w:rsid w:val="00A31281"/>
    <w:rsid w:val="00A32516"/>
    <w:rsid w:val="00A361BF"/>
    <w:rsid w:val="00A36F62"/>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55E5"/>
    <w:rsid w:val="00B65723"/>
    <w:rsid w:val="00B777F0"/>
    <w:rsid w:val="00B80E57"/>
    <w:rsid w:val="00B86282"/>
    <w:rsid w:val="00B95D53"/>
    <w:rsid w:val="00BB07A0"/>
    <w:rsid w:val="00BB1262"/>
    <w:rsid w:val="00BB217C"/>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0E00"/>
    <w:rsid w:val="00CC041E"/>
    <w:rsid w:val="00CD1CAD"/>
    <w:rsid w:val="00CD590F"/>
    <w:rsid w:val="00CE0738"/>
    <w:rsid w:val="00CE1881"/>
    <w:rsid w:val="00CE46D7"/>
    <w:rsid w:val="00CF0563"/>
    <w:rsid w:val="00CF633C"/>
    <w:rsid w:val="00D01EED"/>
    <w:rsid w:val="00D04393"/>
    <w:rsid w:val="00D15512"/>
    <w:rsid w:val="00D3317F"/>
    <w:rsid w:val="00D34B2E"/>
    <w:rsid w:val="00D41964"/>
    <w:rsid w:val="00D43E49"/>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B127D"/>
    <w:rsid w:val="00EB1449"/>
    <w:rsid w:val="00EB2C55"/>
    <w:rsid w:val="00EB410C"/>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03F8"/>
    <w:rsid w:val="00FF149C"/>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E4480-6E2C-4536-B3A8-79235D48E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5487</Words>
  <Characters>30180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2018-11-30T19:05:00Z</dcterms:created>
  <dcterms:modified xsi:type="dcterms:W3CDTF">2018-11-30T19:05:00Z</dcterms:modified>
</cp:coreProperties>
</file>